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42" w:rsidRDefault="00CC764B" w:rsidP="00CC7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64B">
        <w:rPr>
          <w:rFonts w:ascii="Times New Roman" w:hAnsi="Times New Roman" w:cs="Times New Roman"/>
          <w:sz w:val="28"/>
          <w:szCs w:val="28"/>
        </w:rPr>
        <w:t xml:space="preserve">Муниципальное учреждение «Комплексный центр социального обслуживания населения» Ленинского района </w:t>
      </w:r>
      <w:r w:rsidR="0093393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3393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3393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33932">
        <w:rPr>
          <w:rFonts w:ascii="Times New Roman" w:hAnsi="Times New Roman" w:cs="Times New Roman"/>
          <w:sz w:val="28"/>
          <w:szCs w:val="28"/>
        </w:rPr>
        <w:t>агнитогорска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64B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CC764B" w:rsidRDefault="00CC764B" w:rsidP="00CC76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C764B" w:rsidTr="00CC764B">
        <w:tc>
          <w:tcPr>
            <w:tcW w:w="3190" w:type="dxa"/>
          </w:tcPr>
          <w:p w:rsidR="00CC764B" w:rsidRDefault="00CC764B" w:rsidP="00C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CC764B" w:rsidRDefault="00CC764B" w:rsidP="00C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CC764B" w:rsidRDefault="00CC764B" w:rsidP="00C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среднемесячного дохода</w:t>
            </w:r>
            <w:r w:rsidR="00933932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CC764B" w:rsidTr="00CC764B">
        <w:tc>
          <w:tcPr>
            <w:tcW w:w="3190" w:type="dxa"/>
          </w:tcPr>
          <w:p w:rsidR="00CC764B" w:rsidRPr="00933932" w:rsidRDefault="00933932" w:rsidP="00C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CC764B" w:rsidRDefault="00933932" w:rsidP="00C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Н.В.</w:t>
            </w:r>
          </w:p>
        </w:tc>
        <w:tc>
          <w:tcPr>
            <w:tcW w:w="3191" w:type="dxa"/>
          </w:tcPr>
          <w:p w:rsidR="00CC764B" w:rsidRDefault="00933932" w:rsidP="00C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76 667,31</w:t>
            </w:r>
          </w:p>
        </w:tc>
      </w:tr>
      <w:tr w:rsidR="00CC764B" w:rsidTr="00CC764B">
        <w:tc>
          <w:tcPr>
            <w:tcW w:w="3190" w:type="dxa"/>
          </w:tcPr>
          <w:p w:rsidR="00CC764B" w:rsidRDefault="00933932" w:rsidP="00C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социальным вопросам</w:t>
            </w:r>
          </w:p>
        </w:tc>
        <w:tc>
          <w:tcPr>
            <w:tcW w:w="3190" w:type="dxa"/>
          </w:tcPr>
          <w:p w:rsidR="00CC764B" w:rsidRDefault="00933932" w:rsidP="00C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3191" w:type="dxa"/>
          </w:tcPr>
          <w:p w:rsidR="00CC764B" w:rsidRDefault="00933932" w:rsidP="00C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57 649,35</w:t>
            </w:r>
          </w:p>
        </w:tc>
      </w:tr>
      <w:tr w:rsidR="00CC764B" w:rsidTr="00CC764B">
        <w:tc>
          <w:tcPr>
            <w:tcW w:w="3190" w:type="dxa"/>
          </w:tcPr>
          <w:p w:rsidR="00CC764B" w:rsidRDefault="00933932" w:rsidP="0093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3190" w:type="dxa"/>
          </w:tcPr>
          <w:p w:rsidR="00CC764B" w:rsidRDefault="00933932" w:rsidP="00C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Барнинец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Ю.Ф.</w:t>
            </w:r>
          </w:p>
        </w:tc>
        <w:tc>
          <w:tcPr>
            <w:tcW w:w="3191" w:type="dxa"/>
          </w:tcPr>
          <w:p w:rsidR="00CC764B" w:rsidRDefault="00933932" w:rsidP="00C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60 272,41</w:t>
            </w:r>
          </w:p>
        </w:tc>
      </w:tr>
      <w:tr w:rsidR="00CC764B" w:rsidTr="00CC764B">
        <w:tc>
          <w:tcPr>
            <w:tcW w:w="3190" w:type="dxa"/>
          </w:tcPr>
          <w:p w:rsidR="00CC764B" w:rsidRDefault="00933932" w:rsidP="00C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CC764B" w:rsidRDefault="00933932" w:rsidP="00C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91" w:type="dxa"/>
          </w:tcPr>
          <w:p w:rsidR="00CC764B" w:rsidRDefault="00933932" w:rsidP="00C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61 245,64</w:t>
            </w:r>
          </w:p>
        </w:tc>
      </w:tr>
    </w:tbl>
    <w:p w:rsidR="00CC764B" w:rsidRPr="00CC764B" w:rsidRDefault="00CC764B" w:rsidP="00CC76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764B" w:rsidRPr="00CC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4B"/>
    <w:rsid w:val="00933932"/>
    <w:rsid w:val="00A84242"/>
    <w:rsid w:val="00C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2019-01-30T09:22:00Z</dcterms:created>
  <dcterms:modified xsi:type="dcterms:W3CDTF">2019-01-30T09:32:00Z</dcterms:modified>
</cp:coreProperties>
</file>